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22" w:rsidRPr="002E3A3C" w:rsidRDefault="00B50422" w:rsidP="002E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3C">
        <w:rPr>
          <w:rFonts w:ascii="Times New Roman" w:hAnsi="Times New Roman" w:cs="Times New Roman"/>
          <w:b/>
          <w:bCs/>
          <w:sz w:val="28"/>
          <w:szCs w:val="28"/>
        </w:rPr>
        <w:t>Аналитический отчет</w:t>
      </w:r>
    </w:p>
    <w:p w:rsidR="00B86B01" w:rsidRPr="002E3A3C" w:rsidRDefault="00B86B01" w:rsidP="002E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3C">
        <w:rPr>
          <w:rFonts w:ascii="Times New Roman" w:hAnsi="Times New Roman" w:cs="Times New Roman"/>
          <w:b/>
          <w:bCs/>
          <w:sz w:val="28"/>
          <w:szCs w:val="28"/>
        </w:rPr>
        <w:t>по формированию и повышению учебной мотивации школьников</w:t>
      </w:r>
    </w:p>
    <w:p w:rsidR="00B7233F" w:rsidRPr="002E3A3C" w:rsidRDefault="00B50422" w:rsidP="002E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3A3C">
        <w:rPr>
          <w:rFonts w:ascii="Times New Roman" w:hAnsi="Times New Roman" w:cs="Times New Roman"/>
          <w:b/>
          <w:bCs/>
          <w:sz w:val="28"/>
          <w:szCs w:val="28"/>
        </w:rPr>
        <w:t>Перминовой</w:t>
      </w:r>
      <w:proofErr w:type="spellEnd"/>
      <w:r w:rsidRPr="002E3A3C">
        <w:rPr>
          <w:rFonts w:ascii="Times New Roman" w:hAnsi="Times New Roman" w:cs="Times New Roman"/>
          <w:b/>
          <w:bCs/>
          <w:sz w:val="28"/>
          <w:szCs w:val="28"/>
        </w:rPr>
        <w:t xml:space="preserve"> О.С</w:t>
      </w:r>
      <w:r w:rsidR="00B7233F" w:rsidRPr="002E3A3C">
        <w:rPr>
          <w:rFonts w:ascii="Times New Roman" w:hAnsi="Times New Roman" w:cs="Times New Roman"/>
          <w:b/>
          <w:bCs/>
          <w:sz w:val="28"/>
          <w:szCs w:val="28"/>
        </w:rPr>
        <w:t>., педагога-психолога</w:t>
      </w:r>
    </w:p>
    <w:p w:rsidR="00B7233F" w:rsidRPr="002E3A3C" w:rsidRDefault="00B50422" w:rsidP="002E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3C">
        <w:rPr>
          <w:rFonts w:ascii="Times New Roman" w:hAnsi="Times New Roman" w:cs="Times New Roman"/>
          <w:b/>
          <w:bCs/>
          <w:sz w:val="28"/>
          <w:szCs w:val="28"/>
        </w:rPr>
        <w:t>МОУ СОШ №3 за 2020-2021</w:t>
      </w:r>
      <w:r w:rsidR="00B7233F" w:rsidRPr="002E3A3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A0775" w:rsidRPr="002E3A3C" w:rsidRDefault="00FA0775" w:rsidP="002E3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3C" w:rsidRDefault="00FA0775" w:rsidP="001D0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A3C">
        <w:rPr>
          <w:rFonts w:ascii="Times New Roman" w:hAnsi="Times New Roman" w:cs="Times New Roman"/>
          <w:sz w:val="28"/>
          <w:szCs w:val="28"/>
        </w:rPr>
        <w:t xml:space="preserve">Работа, проведенная в 2020-2021 учебном году </w:t>
      </w:r>
      <w:r w:rsidR="00B86B01" w:rsidRPr="002E3A3C">
        <w:rPr>
          <w:rFonts w:ascii="Times New Roman" w:hAnsi="Times New Roman" w:cs="Times New Roman"/>
          <w:sz w:val="28"/>
          <w:szCs w:val="28"/>
        </w:rPr>
        <w:t>по формированию и повышению учебной мотивации школьников обусловлена</w:t>
      </w:r>
      <w:proofErr w:type="gramEnd"/>
      <w:r w:rsidR="00B86B01" w:rsidRPr="002E3A3C">
        <w:rPr>
          <w:rFonts w:ascii="Times New Roman" w:hAnsi="Times New Roman" w:cs="Times New Roman"/>
          <w:sz w:val="28"/>
          <w:szCs w:val="28"/>
        </w:rPr>
        <w:t xml:space="preserve">, задачами повышения успешности обучения учащихся общеобразовательных школ. </w:t>
      </w:r>
      <w:r w:rsidRPr="002E3A3C">
        <w:rPr>
          <w:rFonts w:ascii="Times New Roman" w:hAnsi="Times New Roman" w:cs="Times New Roman"/>
          <w:sz w:val="28"/>
          <w:szCs w:val="28"/>
        </w:rPr>
        <w:t xml:space="preserve">Были решены поставленные задачи, через такие формы, как психодиагностическая, консультативная, психопрофилактическая, </w:t>
      </w:r>
      <w:proofErr w:type="spellStart"/>
      <w:r w:rsidRPr="002E3A3C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2E3A3C">
        <w:rPr>
          <w:rFonts w:ascii="Times New Roman" w:hAnsi="Times New Roman" w:cs="Times New Roman"/>
          <w:sz w:val="28"/>
          <w:szCs w:val="28"/>
        </w:rPr>
        <w:t xml:space="preserve"> работа, с родителями, работа с педагогами.</w:t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Pr="002E3A3C">
        <w:rPr>
          <w:rFonts w:ascii="Times New Roman" w:hAnsi="Times New Roman" w:cs="Times New Roman"/>
          <w:sz w:val="28"/>
          <w:szCs w:val="28"/>
        </w:rPr>
        <w:t>Коррекционная работа велась, основываясь на возрастные особ</w:t>
      </w:r>
      <w:r w:rsidR="003831C0">
        <w:rPr>
          <w:rFonts w:ascii="Times New Roman" w:hAnsi="Times New Roman" w:cs="Times New Roman"/>
          <w:sz w:val="28"/>
          <w:szCs w:val="28"/>
        </w:rPr>
        <w:t xml:space="preserve">енности. Каждому возрасту </w:t>
      </w:r>
      <w:proofErr w:type="gramStart"/>
      <w:r w:rsidR="003831C0">
        <w:rPr>
          <w:rFonts w:ascii="Times New Roman" w:hAnsi="Times New Roman" w:cs="Times New Roman"/>
          <w:sz w:val="28"/>
          <w:szCs w:val="28"/>
        </w:rPr>
        <w:t>присущ</w:t>
      </w:r>
      <w:r w:rsidRPr="002E3A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3A3C">
        <w:rPr>
          <w:rFonts w:ascii="Times New Roman" w:hAnsi="Times New Roman" w:cs="Times New Roman"/>
          <w:sz w:val="28"/>
          <w:szCs w:val="28"/>
        </w:rPr>
        <w:t xml:space="preserve"> своя направленность и свой мотивационный компонент.</w:t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Pr="002E3A3C">
        <w:rPr>
          <w:rFonts w:ascii="Times New Roman" w:hAnsi="Times New Roman" w:cs="Times New Roman"/>
          <w:sz w:val="28"/>
          <w:szCs w:val="28"/>
        </w:rPr>
        <w:t xml:space="preserve">Младший школьник. Коррекционная работа в этом возрасте основана на изменении познавательной сферы. Познания зависят от мотивации. Доминирует личностная мотивация, поэтому мотивационная сфера </w:t>
      </w:r>
      <w:proofErr w:type="spellStart"/>
      <w:r w:rsidRPr="002E3A3C">
        <w:rPr>
          <w:rFonts w:ascii="Times New Roman" w:hAnsi="Times New Roman" w:cs="Times New Roman"/>
          <w:sz w:val="28"/>
          <w:szCs w:val="28"/>
        </w:rPr>
        <w:t>коррегируется</w:t>
      </w:r>
      <w:proofErr w:type="spellEnd"/>
      <w:r w:rsidRPr="002E3A3C">
        <w:rPr>
          <w:rFonts w:ascii="Times New Roman" w:hAnsi="Times New Roman" w:cs="Times New Roman"/>
          <w:sz w:val="28"/>
          <w:szCs w:val="28"/>
        </w:rPr>
        <w:t xml:space="preserve"> через эмоционально-волевую сферу, получение положительных эмоций при выполнении учебных заданий, преодоление школьных страхов.</w:t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Pr="002E3A3C">
        <w:rPr>
          <w:rFonts w:ascii="Times New Roman" w:hAnsi="Times New Roman" w:cs="Times New Roman"/>
          <w:sz w:val="28"/>
          <w:szCs w:val="28"/>
        </w:rPr>
        <w:t>Подростки.</w:t>
      </w:r>
    </w:p>
    <w:p w:rsidR="00FA0775" w:rsidRPr="002E3A3C" w:rsidRDefault="00FA0775" w:rsidP="001D0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 xml:space="preserve"> Коррекционная работа направлена на изменение влияния социальной среды, от которой зависят желания, потребности и мотивы обучения. Успешность обучения основана на социальном статусе школьника, методах и форма организации учебного процесса. Снижение познавательной активности в этом возрасте зависит от отклоняющегося поведения. Компенсаторными механизмами в работе с подростками являются личностно-проблемные занятия, коллективные диспуты. В работе с ними лучше ориентироваться на лидера, формального или неформального, роль руководителя подростками не воспринимается. Усиливается роль и значение внеклассной работы.</w:t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="00B86B01" w:rsidRPr="002E3A3C">
        <w:rPr>
          <w:rFonts w:ascii="Times New Roman" w:hAnsi="Times New Roman" w:cs="Times New Roman"/>
          <w:sz w:val="28"/>
          <w:szCs w:val="28"/>
        </w:rPr>
        <w:tab/>
      </w:r>
      <w:r w:rsidRPr="002E3A3C">
        <w:rPr>
          <w:rFonts w:ascii="Times New Roman" w:hAnsi="Times New Roman" w:cs="Times New Roman"/>
          <w:sz w:val="28"/>
          <w:szCs w:val="28"/>
        </w:rPr>
        <w:t xml:space="preserve">Старшеклассники. </w:t>
      </w:r>
      <w:proofErr w:type="gramStart"/>
      <w:r w:rsidRPr="002E3A3C">
        <w:rPr>
          <w:rFonts w:ascii="Times New Roman" w:hAnsi="Times New Roman" w:cs="Times New Roman"/>
          <w:sz w:val="28"/>
          <w:szCs w:val="28"/>
        </w:rPr>
        <w:t>Повышение мотивации основана на личностно-ориентированной системе учёта индивидуальных возможностей, направленных на самоопределение, стремление сохранить свою индивидуальность, быть самим собой, с учётом мотивов, обусловленных выбором профессии.</w:t>
      </w:r>
      <w:proofErr w:type="gramEnd"/>
    </w:p>
    <w:p w:rsidR="00FA0775" w:rsidRPr="00545799" w:rsidRDefault="00FA0775" w:rsidP="001D0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FA0775" w:rsidRPr="001D0807" w:rsidRDefault="00FA0775" w:rsidP="000437A7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D0807">
        <w:rPr>
          <w:rFonts w:ascii="Times New Roman" w:hAnsi="Times New Roman"/>
          <w:sz w:val="28"/>
          <w:szCs w:val="28"/>
          <w:lang w:val="ru-RU"/>
        </w:rPr>
        <w:t>Консультация</w:t>
      </w:r>
      <w:r w:rsidR="00545799" w:rsidRPr="001D0807">
        <w:rPr>
          <w:rFonts w:ascii="Times New Roman" w:hAnsi="Times New Roman"/>
          <w:sz w:val="28"/>
          <w:szCs w:val="28"/>
          <w:lang w:val="ru-RU"/>
        </w:rPr>
        <w:t xml:space="preserve"> педагогов</w:t>
      </w:r>
      <w:r w:rsidRPr="001D0807">
        <w:rPr>
          <w:rFonts w:ascii="Times New Roman" w:hAnsi="Times New Roman"/>
          <w:sz w:val="28"/>
          <w:szCs w:val="28"/>
          <w:lang w:val="ru-RU"/>
        </w:rPr>
        <w:t xml:space="preserve"> «Особенности мотивации уч</w:t>
      </w:r>
      <w:r w:rsidR="00585AEB" w:rsidRPr="001D0807">
        <w:rPr>
          <w:rFonts w:ascii="Times New Roman" w:hAnsi="Times New Roman"/>
          <w:sz w:val="28"/>
          <w:szCs w:val="28"/>
          <w:lang w:val="ru-RU"/>
        </w:rPr>
        <w:t>ения</w:t>
      </w:r>
      <w:r w:rsidRPr="001D0807">
        <w:rPr>
          <w:rFonts w:ascii="Times New Roman" w:hAnsi="Times New Roman"/>
          <w:sz w:val="28"/>
          <w:szCs w:val="28"/>
          <w:lang w:val="ru-RU"/>
        </w:rPr>
        <w:t>»</w:t>
      </w:r>
      <w:r w:rsidR="00545799" w:rsidRPr="001D080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D0807">
        <w:rPr>
          <w:rFonts w:ascii="Times New Roman" w:hAnsi="Times New Roman"/>
          <w:sz w:val="28"/>
          <w:szCs w:val="28"/>
          <w:lang w:val="ru-RU"/>
        </w:rPr>
        <w:t>«Особенности формирования мотивации учения у слабоуспевающих и отстающих учеников»</w:t>
      </w:r>
    </w:p>
    <w:p w:rsidR="00FA0775" w:rsidRPr="001D0807" w:rsidRDefault="00FA0775" w:rsidP="000437A7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D0807">
        <w:rPr>
          <w:rFonts w:ascii="Times New Roman" w:hAnsi="Times New Roman"/>
          <w:sz w:val="28"/>
          <w:szCs w:val="28"/>
          <w:lang w:val="ru-RU"/>
        </w:rPr>
        <w:t xml:space="preserve">Памятка-рекомендация </w:t>
      </w:r>
      <w:r w:rsidR="00545799" w:rsidRPr="001D0807">
        <w:rPr>
          <w:rFonts w:ascii="Times New Roman" w:hAnsi="Times New Roman"/>
          <w:sz w:val="28"/>
          <w:szCs w:val="28"/>
          <w:lang w:val="ru-RU"/>
        </w:rPr>
        <w:t xml:space="preserve">родителям </w:t>
      </w:r>
      <w:r w:rsidRPr="001D0807">
        <w:rPr>
          <w:rFonts w:ascii="Times New Roman" w:hAnsi="Times New Roman"/>
          <w:sz w:val="28"/>
          <w:szCs w:val="28"/>
          <w:lang w:val="ru-RU"/>
        </w:rPr>
        <w:t>«Что способствует успешному учению»</w:t>
      </w:r>
    </w:p>
    <w:p w:rsidR="00FA0775" w:rsidRPr="001D0807" w:rsidRDefault="00FA0775" w:rsidP="000437A7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D0807">
        <w:rPr>
          <w:rFonts w:ascii="Times New Roman" w:hAnsi="Times New Roman"/>
          <w:sz w:val="28"/>
          <w:szCs w:val="28"/>
          <w:lang w:val="ru-RU"/>
        </w:rPr>
        <w:t>Деловая игра «Пути повышения мотивации учения школьников»</w:t>
      </w:r>
    </w:p>
    <w:p w:rsidR="001D0807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807" w:rsidRPr="00372EE7" w:rsidRDefault="001D0807" w:rsidP="001D080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1D08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Консультация</w:t>
      </w:r>
      <w:r w:rsidR="00B334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педагогов</w:t>
      </w:r>
      <w:r w:rsidRPr="001D08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 </w:t>
      </w:r>
      <w:r w:rsidRPr="001D0807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«Особенности формирования мотивации учения</w:t>
      </w:r>
      <w:r w:rsidRPr="001D08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1D0807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у слабоуспевающих и отстающих детей»</w:t>
      </w:r>
      <w:r w:rsidR="00B334D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(</w:t>
      </w:r>
      <w:r w:rsidR="00B334DD" w:rsidRPr="00372EE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педагоги Мартынова Н.И., Иванцова О.В., Прокопенко Е.А., Смирнова Н.В., </w:t>
      </w:r>
      <w:r w:rsidR="00935E46" w:rsidRPr="00372EE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Иванцова Е.А., Давыдова Н.Б.</w:t>
      </w:r>
      <w:r w:rsidR="00372EE7" w:rsidRPr="00372EE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Кузина Ю.Б.</w:t>
      </w:r>
      <w:r w:rsidR="00372EE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372EE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Гайворонская</w:t>
      </w:r>
      <w:proofErr w:type="spellEnd"/>
      <w:r w:rsidR="00372EE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П.М.) 15-16 мая 2021г.</w:t>
      </w:r>
    </w:p>
    <w:p w:rsidR="001D0807" w:rsidRPr="001D0807" w:rsidRDefault="001D0807" w:rsidP="001D08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1. Основные причины неуспеваемости и затруднений в учёбе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а).</w:t>
      </w:r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Неправильное отношение к учению со стороны учащегося. Для того чтобы ученик стремился хорошо учиться, выполнял обязанности ученика, преодолевал трудности в учении, у него должны быть личностные и общественные мотивы для учения. Отсутствие таких мотивов по какой-либо причине приводит к низкой успеваемости этих учащихся.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б).</w:t>
      </w:r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Чрезмерные трудности при усвоении учебного материала, что сочетается с интеллектуальной пассивностью в преодолении этих трудностей.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в).</w:t>
      </w:r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Неправильно сформированные у учащихся способы учебной работы. Ученик не умеет заучивать учебный материал, составлять план своей работы, не умеет решать задачи, пользоваться схемами, картами. Возможными причинами низкой успеваемости могут быть отсутствие у ученика режима дня, или неправильно составленный режим, или систематическое несоблюдение режима дня.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г).</w:t>
      </w:r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Пробелы в фактических знаниях и умениях применять их на практике.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 w:rsidRPr="001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Неправильно сформированное у учащихся в семейном воспитании отношение к труду вообще и учебному труду в частности.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е). </w:t>
      </w:r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ученика познавательных и учебных интересов, когда главные его интересы не связаны с обучением.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1D080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1D08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мотивации учения у слабоуспевающих и отстающих детей</w:t>
      </w:r>
    </w:p>
    <w:p w:rsidR="001D0807" w:rsidRPr="001D0807" w:rsidRDefault="001D0807" w:rsidP="001D080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Кроме того, у слабоуспевающих и отстающих детей важно укреплять собственное умение учиться: </w:t>
      </w:r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устранять пробелы в знаниях, расширять запас знаний и развивать знаний по всем их параметрам (полнота, системность, гибкость, действенность и прочность); обучать учащихся выполнению действий по инструкции, четкой их последовательности при понимании детей неизбежности и полноты контроля учителя с детальным объяснением нового материала, с использованием наглядных опор, с проговариванием, с обязательным доведением каждого действия до этапа автоматизации; специально обучать более сложным действиям: различению способа от результата, сопоставлению нескольких способов, изменению способа при необходимости переноса его в новые условия, т.е. умению пользоваться способами и применять их, опираясь при этом на планы, наглядные схемы и т.д. В работе с неуспевающими необходимо реализовать все изложенное, имея в виду, что начинать лучше с упражнений на постановку целей и стимулирование мотивов, параллельно укрепляя </w:t>
      </w:r>
      <w:proofErr w:type="gramStart"/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proofErr w:type="gramEnd"/>
      <w:r w:rsidRPr="001D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учится, постепенно и дробно отрабатывая его звенья. Специально надо предусмотреть преодоление у отдельных детей "выученной беспомощности" как следствие длительных неудач, часто укрепляющих неуважение детей к себе.</w:t>
      </w:r>
    </w:p>
    <w:p w:rsidR="001D0807" w:rsidRPr="00545799" w:rsidRDefault="001D0807" w:rsidP="001D0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Психологическое просвещение родителей:</w:t>
      </w:r>
    </w:p>
    <w:p w:rsidR="001D0807" w:rsidRPr="00545799" w:rsidRDefault="001D0807" w:rsidP="001D0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Советы родителям “Как не отбить у ребёнка желания учиться»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 xml:space="preserve">Советы родителям “психотерапия неуспеваемости” (по материалам О.В. Полянской, </w:t>
      </w:r>
      <w:proofErr w:type="spellStart"/>
      <w:r w:rsidRPr="002E3A3C">
        <w:rPr>
          <w:rFonts w:ascii="Times New Roman" w:hAnsi="Times New Roman" w:cs="Times New Roman"/>
          <w:sz w:val="28"/>
          <w:szCs w:val="28"/>
        </w:rPr>
        <w:t>Т.И.Беляшкиной</w:t>
      </w:r>
      <w:proofErr w:type="spellEnd"/>
      <w:r w:rsidRPr="002E3A3C">
        <w:rPr>
          <w:rFonts w:ascii="Times New Roman" w:hAnsi="Times New Roman" w:cs="Times New Roman"/>
          <w:sz w:val="28"/>
          <w:szCs w:val="28"/>
        </w:rPr>
        <w:t>)</w:t>
      </w:r>
      <w:r w:rsidR="005E7FF1">
        <w:rPr>
          <w:rFonts w:ascii="Times New Roman" w:hAnsi="Times New Roman" w:cs="Times New Roman"/>
          <w:sz w:val="28"/>
          <w:szCs w:val="28"/>
        </w:rPr>
        <w:t xml:space="preserve"> (май 2021г. н</w:t>
      </w:r>
      <w:bookmarkStart w:id="0" w:name="_GoBack"/>
      <w:bookmarkEnd w:id="0"/>
      <w:r w:rsidR="005E7FF1">
        <w:rPr>
          <w:rFonts w:ascii="Times New Roman" w:hAnsi="Times New Roman" w:cs="Times New Roman"/>
          <w:sz w:val="28"/>
          <w:szCs w:val="28"/>
        </w:rPr>
        <w:t>а родительских собраниях)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 xml:space="preserve">Правило первое: не бей </w:t>
      </w:r>
      <w:proofErr w:type="gramStart"/>
      <w:r w:rsidRPr="002E3A3C">
        <w:rPr>
          <w:rFonts w:ascii="Times New Roman" w:hAnsi="Times New Roman" w:cs="Times New Roman"/>
          <w:sz w:val="28"/>
          <w:szCs w:val="28"/>
        </w:rPr>
        <w:t>лежачего</w:t>
      </w:r>
      <w:proofErr w:type="gramEnd"/>
      <w:r w:rsidRPr="002E3A3C">
        <w:rPr>
          <w:rFonts w:ascii="Times New Roman" w:hAnsi="Times New Roman" w:cs="Times New Roman"/>
          <w:sz w:val="28"/>
          <w:szCs w:val="28"/>
        </w:rPr>
        <w:t>. “Двойка” - достаточное наказание, и не стоит дважды наказывать за одни и те же ошибки. Оценку своих знаний ребенок уже получил, и дома от своих родителей он ждет спокойной помощи, а не новых упреков.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Правило второе: не более одного недостатка в минутку. Чтобы избавить ребенка от недостатка, замечайте не более одного в минуту. Знайте меру. Иначе ваш ребенок просто “отключится”, перестанет реагировать на такие речи, станет нечувствительным к вашим оценкам. Конечно, это очень трудно, но по возможности выберите из множества недостатков ребенка тот, который сейчас для вас особенно переносим, который вы хотите ликвидировать в первую очередь, и говорить только о нем. Остальное же будет преодолено позже либо просто окажется несущественным.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Правило третье: за двумя зайцами погонишься... Посоветуйтесь с ребенком и начните с ликвидации тех учебных трудностей, которые наиболее значимы для него самого. Здесь вы скорее встретите понимание и единодушие.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Правило четвертое: хвалить - исполнителя, критиковать - исполнение. Оценка должна иметь точный адрес. Ребенок обычно считает, что оценивают всю его личность. В ваших силах помочь ему отделить оценку его личности от оценки его работы. Адресовать к личности надо похвалу. Положительная оценка должна относиться к человеку, который стал чуточку более знающим и умелым. Если благодаря такой вашей похвале ребенок начнет уважать себя за эти качества, то вы заложите еще одно важнейшее основание желания учиться.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Правило пятое: оценка должна сравнивать сегодняшние успехи ребенка с его собственными вчерашними неудачами. Не надо сравнивать ребенка с успехами соседского. Ведь даже самый малый успех ребенка – это реальная победа над собой, и она должна быть замечена и оценена по заслугам.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Правило шестое: не скупитесь на похвалу. Нет такого двоечника, которого не за что было бы похвалить. Выделить из потока неудач крошечный островок, соломинку, и у ребенка возникнет плацдарм, с которого можно вести наступление на незнание и неумение. Ведь родительские: “Не сделал, не старался, не учил” порождает Эхо: “не хочу, не могу, не буду!”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Правило седьмое: техника оценочной безопасности. Оценивать детский труд надо очень дробно, дифференцированно. Здесь не годится глобальная оценка, в которой соединены плоды очень разных усилий ребенка – и правильность вычислений, и умение решать задачи определенного типа, и грамотность записи, и внешний вид работы. При дифференцированной оценке у ребенка нет ни иллюзии полного успеха, ни ощущения полной неудачи. Возникает самая деловая мотивация учения: “Еще не знаю, но могу и хочу знать”.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lastRenderedPageBreak/>
        <w:t xml:space="preserve">Правило восьмое: ставьте перед ребенком предельно конкретные цели. Тогда он попытается их достигнуть. Не искушайте ребенка невыполненными целями, не толкайте его на путь заведомого </w:t>
      </w:r>
      <w:proofErr w:type="gramStart"/>
      <w:r w:rsidRPr="002E3A3C">
        <w:rPr>
          <w:rFonts w:ascii="Times New Roman" w:hAnsi="Times New Roman" w:cs="Times New Roman"/>
          <w:sz w:val="28"/>
          <w:szCs w:val="28"/>
        </w:rPr>
        <w:t>вранья</w:t>
      </w:r>
      <w:proofErr w:type="gramEnd"/>
      <w:r w:rsidRPr="002E3A3C">
        <w:rPr>
          <w:rFonts w:ascii="Times New Roman" w:hAnsi="Times New Roman" w:cs="Times New Roman"/>
          <w:sz w:val="28"/>
          <w:szCs w:val="28"/>
        </w:rPr>
        <w:t>. Если он сделал в диктанте девять ошибок, не берите с него обещания постараться в следующий раз написать без ошибок. Договоритесь, что их будет не более семи, и радуйтесь вместе с ребенком</w:t>
      </w:r>
    </w:p>
    <w:p w:rsidR="001D0807" w:rsidRPr="002E3A3C" w:rsidRDefault="001D0807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807" w:rsidRPr="000437A7" w:rsidRDefault="00545799" w:rsidP="000437A7">
      <w:pPr>
        <w:jc w:val="both"/>
        <w:rPr>
          <w:rFonts w:ascii="Times New Roman" w:hAnsi="Times New Roman"/>
          <w:b/>
          <w:sz w:val="28"/>
          <w:szCs w:val="28"/>
        </w:rPr>
      </w:pPr>
      <w:r w:rsidRPr="000437A7">
        <w:rPr>
          <w:rFonts w:ascii="Times New Roman" w:hAnsi="Times New Roman"/>
          <w:b/>
          <w:bCs/>
          <w:sz w:val="28"/>
          <w:szCs w:val="28"/>
        </w:rPr>
        <w:t>Деловая игра</w:t>
      </w:r>
      <w:r w:rsidR="001D0807" w:rsidRPr="000437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0807" w:rsidRPr="000437A7">
        <w:rPr>
          <w:rFonts w:ascii="Times New Roman" w:hAnsi="Times New Roman"/>
          <w:b/>
          <w:sz w:val="28"/>
          <w:szCs w:val="28"/>
        </w:rPr>
        <w:t>«Пути повышения мотивации учения школьников»</w:t>
      </w:r>
    </w:p>
    <w:p w:rsidR="00585AEB" w:rsidRDefault="00372EE7" w:rsidP="001D080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853FC" w:rsidRPr="00372EE7">
        <w:rPr>
          <w:rFonts w:ascii="Times New Roman" w:hAnsi="Times New Roman" w:cs="Times New Roman"/>
          <w:bCs/>
          <w:sz w:val="28"/>
          <w:szCs w:val="28"/>
        </w:rPr>
        <w:t xml:space="preserve">учащиеся </w:t>
      </w:r>
      <w:r w:rsidR="000437A7" w:rsidRPr="00372EE7">
        <w:rPr>
          <w:rFonts w:ascii="Times New Roman" w:hAnsi="Times New Roman" w:cs="Times New Roman"/>
          <w:bCs/>
          <w:sz w:val="28"/>
          <w:szCs w:val="28"/>
        </w:rPr>
        <w:t>5А класса</w:t>
      </w:r>
      <w:r w:rsidRPr="00372EE7">
        <w:rPr>
          <w:rFonts w:ascii="Times New Roman" w:hAnsi="Times New Roman" w:cs="Times New Roman"/>
          <w:bCs/>
          <w:sz w:val="28"/>
          <w:szCs w:val="28"/>
        </w:rPr>
        <w:t xml:space="preserve"> 12 мая 2021г.</w:t>
      </w:r>
      <w:r w:rsidR="000437A7" w:rsidRPr="00372EE7">
        <w:rPr>
          <w:rFonts w:ascii="Times New Roman" w:hAnsi="Times New Roman" w:cs="Times New Roman"/>
          <w:bCs/>
          <w:sz w:val="28"/>
          <w:szCs w:val="28"/>
        </w:rPr>
        <w:t>, 5Б класса</w:t>
      </w:r>
      <w:r w:rsidRPr="00372EE7">
        <w:rPr>
          <w:rFonts w:ascii="Times New Roman" w:hAnsi="Times New Roman" w:cs="Times New Roman"/>
          <w:bCs/>
          <w:sz w:val="28"/>
          <w:szCs w:val="28"/>
        </w:rPr>
        <w:t xml:space="preserve"> 13мая 2021г.</w:t>
      </w:r>
      <w:r w:rsidR="000437A7" w:rsidRPr="00372EE7">
        <w:rPr>
          <w:rFonts w:ascii="Times New Roman" w:hAnsi="Times New Roman" w:cs="Times New Roman"/>
          <w:bCs/>
          <w:sz w:val="28"/>
          <w:szCs w:val="28"/>
        </w:rPr>
        <w:t>, 6Б класса</w:t>
      </w:r>
      <w:r w:rsidRPr="00372EE7">
        <w:rPr>
          <w:rFonts w:ascii="Times New Roman" w:hAnsi="Times New Roman" w:cs="Times New Roman"/>
          <w:bCs/>
          <w:sz w:val="28"/>
          <w:szCs w:val="28"/>
        </w:rPr>
        <w:t xml:space="preserve"> 14 мая 2021г.</w:t>
      </w:r>
      <w:r w:rsidR="000437A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E3A3C" w:rsidRPr="002E3A3C" w:rsidRDefault="002E3A3C" w:rsidP="001D0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Цель создание ситуации успеха как один из факторов обеспечения психологического комфорта на уроке.</w:t>
      </w:r>
    </w:p>
    <w:p w:rsidR="002E3A3C" w:rsidRPr="002E3A3C" w:rsidRDefault="002E3A3C" w:rsidP="001D080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A3C">
        <w:rPr>
          <w:rFonts w:ascii="Times New Roman" w:hAnsi="Times New Roman" w:cs="Times New Roman"/>
          <w:b/>
          <w:bCs/>
          <w:sz w:val="28"/>
          <w:szCs w:val="28"/>
        </w:rPr>
        <w:t>Перечень упражнений</w:t>
      </w:r>
      <w:r w:rsidR="002E3A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b/>
          <w:bCs/>
          <w:sz w:val="28"/>
          <w:szCs w:val="28"/>
        </w:rPr>
        <w:t>Комплимент</w:t>
      </w:r>
      <w:r w:rsidRPr="002E3A3C">
        <w:rPr>
          <w:rFonts w:ascii="Times New Roman" w:hAnsi="Times New Roman" w:cs="Times New Roman"/>
          <w:sz w:val="28"/>
          <w:szCs w:val="28"/>
        </w:rPr>
        <w:t>. Сделать с помощью электронной почты комплимент однокласснику.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Формирует уважительное отношение к окружающим, развивает рефлексию.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Печатная машинка</w:t>
      </w:r>
      <w:r w:rsidRPr="002E3A3C">
        <w:rPr>
          <w:rFonts w:ascii="Times New Roman" w:hAnsi="Times New Roman" w:cs="Times New Roman"/>
          <w:sz w:val="28"/>
          <w:szCs w:val="28"/>
        </w:rPr>
        <w:t>. У каждого учащего слово от общего определения, дети по очереди поднимают нужное слово, чтобы в итоге получилось согласованное предложение.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Формирует чувство принадлежности к группе, сплоченность, развивает способность работать в группе.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Нарисуй настроение. </w:t>
      </w:r>
      <w:r w:rsidR="00545799">
        <w:rPr>
          <w:rFonts w:ascii="Times New Roman" w:hAnsi="Times New Roman" w:cs="Times New Roman"/>
          <w:sz w:val="28"/>
          <w:szCs w:val="28"/>
        </w:rPr>
        <w:t>С помощью карандашей</w:t>
      </w:r>
      <w:r w:rsidRPr="002E3A3C">
        <w:rPr>
          <w:rFonts w:ascii="Times New Roman" w:hAnsi="Times New Roman" w:cs="Times New Roman"/>
          <w:sz w:val="28"/>
          <w:szCs w:val="28"/>
        </w:rPr>
        <w:t> нарисовать своё настроение. Как вариант настроение одноклассника.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 xml:space="preserve">Развивает умение </w:t>
      </w:r>
      <w:proofErr w:type="spellStart"/>
      <w:r w:rsidRPr="002E3A3C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2E3A3C">
        <w:rPr>
          <w:rFonts w:ascii="Times New Roman" w:hAnsi="Times New Roman" w:cs="Times New Roman"/>
          <w:sz w:val="28"/>
          <w:szCs w:val="28"/>
        </w:rPr>
        <w:t xml:space="preserve"> своё эмоциональное состояние.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Ассоциации.</w:t>
      </w:r>
      <w:r w:rsidRPr="002E3A3C">
        <w:rPr>
          <w:rFonts w:ascii="Times New Roman" w:hAnsi="Times New Roman" w:cs="Times New Roman"/>
          <w:sz w:val="28"/>
          <w:szCs w:val="28"/>
        </w:rPr>
        <w:t xml:space="preserve"> Дети подбирают ассоциативный ряд к какому-либо определению, другая команда должна догадаться, о чём идёт речь.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Формирует адекватное понимание, восприятие партнёра, развивает активное внимание, групповую сплочённость.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 xml:space="preserve">Поменяйтесь местами те, кто ... Учитель называет, какой либо признак и учащиеся меняются местами. Например: кто любит апельсины, кто одет в </w:t>
      </w:r>
      <w:proofErr w:type="gramStart"/>
      <w:r w:rsidRPr="002E3A3C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2E3A3C">
        <w:rPr>
          <w:rFonts w:ascii="Times New Roman" w:hAnsi="Times New Roman" w:cs="Times New Roman"/>
          <w:sz w:val="28"/>
          <w:szCs w:val="28"/>
        </w:rPr>
        <w:t>, кто играет на гитаре и т.д. Как вариант, раздать карточки со словами и дать задание, например, «Поменяйтесь местами те, у кого на карточке свойство символов», «…свойства абзацев», «Поменяйтесь местами те, у кого на карточках автор родился в 20 веке», «…писал прозу»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Позволяет получить информацию друг о друге, формирует сплоченность, активное внимание.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Давайте похлопаем.</w:t>
      </w:r>
      <w:r w:rsidRPr="002E3A3C">
        <w:rPr>
          <w:rFonts w:ascii="Times New Roman" w:hAnsi="Times New Roman" w:cs="Times New Roman"/>
          <w:sz w:val="28"/>
          <w:szCs w:val="28"/>
        </w:rPr>
        <w:t xml:space="preserve"> Дети располагаются по кругу. Учитель задаёт различные вопросы. Например, «Кто-нибудь спасал кошку или собаку?», «Кто хотя бы раз зашивал себе дырку». Можно использовать как одну из форм оценивания и поощрения, например, «Сегодня Ваня получил пятерку за контрольную работу», «Кто </w:t>
      </w:r>
      <w:r w:rsidRPr="002E3A3C">
        <w:rPr>
          <w:rFonts w:ascii="Times New Roman" w:hAnsi="Times New Roman" w:cs="Times New Roman"/>
          <w:sz w:val="28"/>
          <w:szCs w:val="28"/>
        </w:rPr>
        <w:lastRenderedPageBreak/>
        <w:t>на уроке ответил на большинство вопросов учителя», «Маша была самой внимательной на уроке». Дети встают, а остальные ученики им аплодируют.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Помогает узнать друг друга, почувствовать себя увереннее и комфортнее в классе.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Улыбка.</w:t>
      </w:r>
      <w:r w:rsidRPr="002E3A3C">
        <w:rPr>
          <w:rFonts w:ascii="Times New Roman" w:hAnsi="Times New Roman" w:cs="Times New Roman"/>
          <w:sz w:val="28"/>
          <w:szCs w:val="28"/>
        </w:rPr>
        <w:t> Первым знаком обращения должна быть доброжелательная улыбка. С какими бы мы словами не подходили друг к другу, начинаем наш диалог с улыбки. Между учащимися можно организовать диалог по теме урока.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Формирование уважения, чувства сплоченности и принадлежности к группе.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Окно.</w:t>
      </w:r>
      <w:r w:rsidRPr="002E3A3C">
        <w:rPr>
          <w:rFonts w:ascii="Times New Roman" w:hAnsi="Times New Roman" w:cs="Times New Roman"/>
          <w:sz w:val="28"/>
          <w:szCs w:val="28"/>
        </w:rPr>
        <w:t xml:space="preserve"> Учитель каждой группе дает, </w:t>
      </w:r>
      <w:proofErr w:type="gramStart"/>
      <w:r w:rsidRPr="002E3A3C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Pr="002E3A3C">
        <w:rPr>
          <w:rFonts w:ascii="Times New Roman" w:hAnsi="Times New Roman" w:cs="Times New Roman"/>
          <w:sz w:val="28"/>
          <w:szCs w:val="28"/>
        </w:rPr>
        <w:t xml:space="preserve"> материал по теме урока. Затем детям предлагается разделиться по парам и встать напротив друг друга. Дается задание: «Представьте, что вас с партнёром разделяет окно с толстым стеклом. Таким, что кричать бесполезно, вас не услышат. Однако вам необходимо сообщить ему что-то важное. Попробуйте передать через стекло то, что вам нужно и получить ответ» После передачи сообщений партнёры обмениваются информацией о том, что сообщалось и что было понято.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Развивает наблюдательность, внимательность и способность понимать друг друга.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Сообщение. Ученикам предлагается встать в круг. Задача по кругу передать сообщение, как можно быстрее и без искажения (тему урока, новый термин и т.д.)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Формирует чувство принадлежности к группе.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Парный рисунок.</w:t>
      </w:r>
      <w:r w:rsidRPr="002E3A3C">
        <w:rPr>
          <w:rFonts w:ascii="Times New Roman" w:hAnsi="Times New Roman" w:cs="Times New Roman"/>
          <w:sz w:val="28"/>
          <w:szCs w:val="28"/>
        </w:rPr>
        <w:t> Участники разбиваются по парам и с помощью рисунков, знаков, символов «разговаривают» друг с другом на заданную учителем тему. После обсуждается, получился ли разговор, поняли ли партнёры друг друга.</w:t>
      </w:r>
    </w:p>
    <w:p w:rsidR="00545799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Формирует навыки взаимопонимания и взаимодействия.</w:t>
      </w:r>
    </w:p>
    <w:p w:rsidR="00585AEB" w:rsidRPr="002E3A3C" w:rsidRDefault="00585AEB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775" w:rsidRPr="00545799" w:rsidRDefault="00FA0775" w:rsidP="001D0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t>Индивидуальные консультации на тему: «Как помочь своему ребенку учиться»</w:t>
      </w:r>
    </w:p>
    <w:p w:rsidR="00585AEB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799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585AEB" w:rsidRPr="00545799">
        <w:rPr>
          <w:rFonts w:ascii="Times New Roman" w:hAnsi="Times New Roman" w:cs="Times New Roman"/>
          <w:b/>
          <w:sz w:val="28"/>
          <w:szCs w:val="28"/>
        </w:rPr>
        <w:t xml:space="preserve"> «Хочу, могу, умею»</w:t>
      </w:r>
      <w:r w:rsidRPr="00545799">
        <w:rPr>
          <w:rFonts w:ascii="Times New Roman" w:hAnsi="Times New Roman" w:cs="Times New Roman"/>
          <w:b/>
          <w:sz w:val="28"/>
          <w:szCs w:val="28"/>
        </w:rPr>
        <w:tab/>
      </w:r>
      <w:r w:rsidR="00985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3FC" w:rsidRPr="009853FC">
        <w:rPr>
          <w:rFonts w:ascii="Times New Roman" w:hAnsi="Times New Roman" w:cs="Times New Roman"/>
          <w:sz w:val="28"/>
          <w:szCs w:val="28"/>
        </w:rPr>
        <w:t xml:space="preserve">(учащиеся </w:t>
      </w:r>
      <w:proofErr w:type="spellStart"/>
      <w:r w:rsidR="009853FC" w:rsidRPr="009853FC">
        <w:rPr>
          <w:rFonts w:ascii="Times New Roman" w:hAnsi="Times New Roman" w:cs="Times New Roman"/>
          <w:sz w:val="28"/>
          <w:szCs w:val="28"/>
        </w:rPr>
        <w:t>Н</w:t>
      </w:r>
      <w:r w:rsidR="009853FC">
        <w:rPr>
          <w:rFonts w:ascii="Times New Roman" w:hAnsi="Times New Roman" w:cs="Times New Roman"/>
          <w:sz w:val="28"/>
          <w:szCs w:val="28"/>
        </w:rPr>
        <w:t>игматулин</w:t>
      </w:r>
      <w:proofErr w:type="spellEnd"/>
      <w:r w:rsidR="009853FC" w:rsidRPr="009853FC">
        <w:rPr>
          <w:rFonts w:ascii="Times New Roman" w:hAnsi="Times New Roman" w:cs="Times New Roman"/>
          <w:sz w:val="28"/>
          <w:szCs w:val="28"/>
        </w:rPr>
        <w:t xml:space="preserve">, </w:t>
      </w:r>
      <w:r w:rsidR="009853FC">
        <w:rPr>
          <w:rFonts w:ascii="Times New Roman" w:hAnsi="Times New Roman" w:cs="Times New Roman"/>
          <w:sz w:val="28"/>
          <w:szCs w:val="28"/>
        </w:rPr>
        <w:t xml:space="preserve">Суворова, Девятериков, </w:t>
      </w:r>
      <w:proofErr w:type="spellStart"/>
      <w:r w:rsidR="009853FC">
        <w:rPr>
          <w:rFonts w:ascii="Times New Roman" w:hAnsi="Times New Roman" w:cs="Times New Roman"/>
          <w:sz w:val="28"/>
          <w:szCs w:val="28"/>
        </w:rPr>
        <w:t>Толшмяков</w:t>
      </w:r>
      <w:proofErr w:type="spellEnd"/>
      <w:r w:rsidR="009853FC">
        <w:rPr>
          <w:rFonts w:ascii="Times New Roman" w:hAnsi="Times New Roman" w:cs="Times New Roman"/>
          <w:sz w:val="28"/>
          <w:szCs w:val="28"/>
        </w:rPr>
        <w:t>, Тюлькин,</w:t>
      </w:r>
      <w:r w:rsidR="000437A7">
        <w:rPr>
          <w:rFonts w:ascii="Times New Roman" w:hAnsi="Times New Roman" w:cs="Times New Roman"/>
          <w:sz w:val="28"/>
          <w:szCs w:val="28"/>
        </w:rPr>
        <w:t xml:space="preserve"> Алексеев,</w:t>
      </w:r>
      <w:r w:rsidR="00985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3FC">
        <w:rPr>
          <w:rFonts w:ascii="Times New Roman" w:hAnsi="Times New Roman" w:cs="Times New Roman"/>
          <w:sz w:val="28"/>
          <w:szCs w:val="28"/>
        </w:rPr>
        <w:t>Чащихин</w:t>
      </w:r>
      <w:proofErr w:type="spellEnd"/>
      <w:r w:rsidR="009853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53FC">
        <w:rPr>
          <w:rFonts w:ascii="Times New Roman" w:hAnsi="Times New Roman" w:cs="Times New Roman"/>
          <w:sz w:val="28"/>
          <w:szCs w:val="28"/>
        </w:rPr>
        <w:t>Синишина</w:t>
      </w:r>
      <w:proofErr w:type="spellEnd"/>
      <w:r w:rsidR="009853FC">
        <w:rPr>
          <w:rFonts w:ascii="Times New Roman" w:hAnsi="Times New Roman" w:cs="Times New Roman"/>
          <w:sz w:val="28"/>
          <w:szCs w:val="28"/>
        </w:rPr>
        <w:t>, Кудрин, Русских)</w:t>
      </w:r>
      <w:r w:rsidR="00372EE7">
        <w:rPr>
          <w:rFonts w:ascii="Times New Roman" w:hAnsi="Times New Roman" w:cs="Times New Roman"/>
          <w:sz w:val="28"/>
          <w:szCs w:val="28"/>
        </w:rPr>
        <w:t>16-17 сентября 2021г.</w:t>
      </w:r>
      <w:proofErr w:type="gramEnd"/>
      <w:r w:rsidR="00372EE7">
        <w:rPr>
          <w:rFonts w:ascii="Times New Roman" w:hAnsi="Times New Roman" w:cs="Times New Roman"/>
          <w:sz w:val="28"/>
          <w:szCs w:val="28"/>
        </w:rPr>
        <w:t xml:space="preserve"> И  14-15 октября 2021г.</w:t>
      </w:r>
      <w:r w:rsidR="00372EE7">
        <w:rPr>
          <w:rFonts w:ascii="Times New Roman" w:hAnsi="Times New Roman" w:cs="Times New Roman"/>
          <w:sz w:val="28"/>
          <w:szCs w:val="28"/>
        </w:rPr>
        <w:tab/>
      </w:r>
      <w:r w:rsidR="00372EE7">
        <w:rPr>
          <w:rFonts w:ascii="Times New Roman" w:hAnsi="Times New Roman" w:cs="Times New Roman"/>
          <w:sz w:val="28"/>
          <w:szCs w:val="28"/>
        </w:rPr>
        <w:tab/>
      </w:r>
      <w:r w:rsidR="00372EE7">
        <w:rPr>
          <w:rFonts w:ascii="Times New Roman" w:hAnsi="Times New Roman" w:cs="Times New Roman"/>
          <w:sz w:val="28"/>
          <w:szCs w:val="28"/>
        </w:rPr>
        <w:tab/>
      </w:r>
      <w:r w:rsidR="00372EE7">
        <w:rPr>
          <w:rFonts w:ascii="Times New Roman" w:hAnsi="Times New Roman" w:cs="Times New Roman"/>
          <w:sz w:val="28"/>
          <w:szCs w:val="28"/>
        </w:rPr>
        <w:tab/>
      </w:r>
      <w:r w:rsidR="00372EE7">
        <w:rPr>
          <w:rFonts w:ascii="Times New Roman" w:hAnsi="Times New Roman" w:cs="Times New Roman"/>
          <w:sz w:val="28"/>
          <w:szCs w:val="28"/>
        </w:rPr>
        <w:tab/>
      </w:r>
      <w:r w:rsidR="00372EE7">
        <w:rPr>
          <w:rFonts w:ascii="Times New Roman" w:hAnsi="Times New Roman" w:cs="Times New Roman"/>
          <w:sz w:val="28"/>
          <w:szCs w:val="28"/>
        </w:rPr>
        <w:tab/>
      </w:r>
      <w:r w:rsidR="00372EE7">
        <w:rPr>
          <w:rFonts w:ascii="Times New Roman" w:hAnsi="Times New Roman" w:cs="Times New Roman"/>
          <w:sz w:val="28"/>
          <w:szCs w:val="28"/>
        </w:rPr>
        <w:tab/>
      </w:r>
      <w:r w:rsidR="000437A7">
        <w:rPr>
          <w:rFonts w:ascii="Times New Roman" w:hAnsi="Times New Roman" w:cs="Times New Roman"/>
          <w:sz w:val="28"/>
          <w:szCs w:val="28"/>
        </w:rPr>
        <w:tab/>
      </w:r>
      <w:r w:rsidR="000437A7">
        <w:rPr>
          <w:rFonts w:ascii="Times New Roman" w:hAnsi="Times New Roman" w:cs="Times New Roman"/>
          <w:sz w:val="28"/>
          <w:szCs w:val="28"/>
        </w:rPr>
        <w:tab/>
      </w:r>
      <w:r w:rsidR="00585AEB" w:rsidRPr="002E3A3C">
        <w:rPr>
          <w:rFonts w:ascii="Times New Roman" w:hAnsi="Times New Roman" w:cs="Times New Roman"/>
          <w:sz w:val="28"/>
          <w:szCs w:val="28"/>
        </w:rPr>
        <w:t xml:space="preserve">Многие люди, ставя перед собой какие-то цели, переоценивают или недооценивают свои способности. Это мешает им идти к </w:t>
      </w:r>
      <w:proofErr w:type="gramStart"/>
      <w:r w:rsidR="00585AEB" w:rsidRPr="002E3A3C">
        <w:rPr>
          <w:rFonts w:ascii="Times New Roman" w:hAnsi="Times New Roman" w:cs="Times New Roman"/>
          <w:sz w:val="28"/>
          <w:szCs w:val="28"/>
        </w:rPr>
        <w:t>намеченному</w:t>
      </w:r>
      <w:proofErr w:type="gramEnd"/>
      <w:r w:rsidR="00585AEB" w:rsidRPr="002E3A3C">
        <w:rPr>
          <w:rFonts w:ascii="Times New Roman" w:hAnsi="Times New Roman" w:cs="Times New Roman"/>
          <w:sz w:val="28"/>
          <w:szCs w:val="28"/>
        </w:rPr>
        <w:t>, приносит множество разочарований. Сейчас мы с вами попробуем потренироваться в постановке простейших целей и определять свои способности к их достижению. (Подросткам раздаются бланки для заполнения.)</w:t>
      </w:r>
      <w:r w:rsidRPr="002E3A3C">
        <w:rPr>
          <w:rFonts w:ascii="Times New Roman" w:hAnsi="Times New Roman" w:cs="Times New Roman"/>
          <w:sz w:val="28"/>
          <w:szCs w:val="28"/>
        </w:rPr>
        <w:t xml:space="preserve"> </w:t>
      </w:r>
      <w:r w:rsidR="00585AEB" w:rsidRPr="002E3A3C">
        <w:rPr>
          <w:rFonts w:ascii="Times New Roman" w:hAnsi="Times New Roman" w:cs="Times New Roman"/>
          <w:sz w:val="28"/>
          <w:szCs w:val="28"/>
        </w:rPr>
        <w:t>Хочу</w:t>
      </w:r>
      <w:r w:rsidRPr="002E3A3C">
        <w:rPr>
          <w:rFonts w:ascii="Times New Roman" w:hAnsi="Times New Roman" w:cs="Times New Roman"/>
          <w:sz w:val="28"/>
          <w:szCs w:val="28"/>
        </w:rPr>
        <w:t xml:space="preserve">, </w:t>
      </w:r>
      <w:r w:rsidR="00585AEB" w:rsidRPr="002E3A3C">
        <w:rPr>
          <w:rFonts w:ascii="Times New Roman" w:hAnsi="Times New Roman" w:cs="Times New Roman"/>
          <w:sz w:val="28"/>
          <w:szCs w:val="28"/>
        </w:rPr>
        <w:t>Могу</w:t>
      </w:r>
      <w:r w:rsidRPr="002E3A3C">
        <w:rPr>
          <w:rFonts w:ascii="Times New Roman" w:hAnsi="Times New Roman" w:cs="Times New Roman"/>
          <w:sz w:val="28"/>
          <w:szCs w:val="28"/>
        </w:rPr>
        <w:t xml:space="preserve">, </w:t>
      </w:r>
      <w:r w:rsidR="00585AEB" w:rsidRPr="002E3A3C">
        <w:rPr>
          <w:rFonts w:ascii="Times New Roman" w:hAnsi="Times New Roman" w:cs="Times New Roman"/>
          <w:sz w:val="28"/>
          <w:szCs w:val="28"/>
        </w:rPr>
        <w:t>Умею</w:t>
      </w:r>
      <w:r w:rsidRPr="002E3A3C">
        <w:rPr>
          <w:rFonts w:ascii="Times New Roman" w:hAnsi="Times New Roman" w:cs="Times New Roman"/>
          <w:sz w:val="28"/>
          <w:szCs w:val="28"/>
        </w:rPr>
        <w:t xml:space="preserve">. </w:t>
      </w:r>
      <w:r w:rsidR="00585AEB" w:rsidRPr="002E3A3C">
        <w:rPr>
          <w:rFonts w:ascii="Times New Roman" w:hAnsi="Times New Roman" w:cs="Times New Roman"/>
          <w:sz w:val="28"/>
          <w:szCs w:val="28"/>
        </w:rPr>
        <w:t>В колонке "Хочу" нужно написать свое желание, при этом не стоит ставить глобальные цели, ведь это только тренировка. Рядом в колонке "Могу" напишите свое личное мнение по поводу того, возможно ли достижение намеченного. Здесь же отметьте, насколько осуществимо задуманное, в процентах или одним из трех вариантов: "</w:t>
      </w:r>
      <w:proofErr w:type="gramStart"/>
      <w:r w:rsidR="00585AEB" w:rsidRPr="002E3A3C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="00585AEB" w:rsidRPr="002E3A3C">
        <w:rPr>
          <w:rFonts w:ascii="Times New Roman" w:hAnsi="Times New Roman" w:cs="Times New Roman"/>
          <w:sz w:val="28"/>
          <w:szCs w:val="28"/>
        </w:rPr>
        <w:t>", "несколько неуверен", "не уверен". В колонке "Умею" напишите свои качества, которые необходимы для достижения поставленной цели и которые у вас уже есть».</w:t>
      </w:r>
    </w:p>
    <w:p w:rsidR="00372EE7" w:rsidRDefault="00372EE7" w:rsidP="001D0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EE7" w:rsidRDefault="00372EE7" w:rsidP="001D0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36C" w:rsidRPr="00545799" w:rsidRDefault="00EB536C" w:rsidP="001D0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99">
        <w:rPr>
          <w:rFonts w:ascii="Times New Roman" w:hAnsi="Times New Roman" w:cs="Times New Roman"/>
          <w:b/>
          <w:sz w:val="28"/>
          <w:szCs w:val="28"/>
        </w:rPr>
        <w:lastRenderedPageBreak/>
        <w:t>Упражнение  «Тропинка к мечте».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 xml:space="preserve">Подросткам предлагается выбрать любую свою мечту, можно взять ее из колонки «Хочу». Далее нужно представить свою мечту в </w:t>
      </w:r>
      <w:proofErr w:type="gramStart"/>
      <w:r w:rsidRPr="002E3A3C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2E3A3C">
        <w:rPr>
          <w:rFonts w:ascii="Times New Roman" w:hAnsi="Times New Roman" w:cs="Times New Roman"/>
          <w:sz w:val="28"/>
          <w:szCs w:val="28"/>
        </w:rPr>
        <w:t xml:space="preserve"> какого либо объекта.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Каждый должен нарисовать на листе тропинку, в начале которой находится он, а в конце — его «мечта». На этой тропинке могут оказаться преграды и ухабы — те препятствия, которые могут встретиться на пути достижения поставленной цели. Эти препятствия нужно преодолеть. Тропинка может оказаться и без «ям» — значит, к цели будет двигаться легко.</w:t>
      </w:r>
    </w:p>
    <w:p w:rsidR="00EB536C" w:rsidRPr="002E3A3C" w:rsidRDefault="00EB536C" w:rsidP="001D0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sz w:val="28"/>
          <w:szCs w:val="28"/>
        </w:rPr>
        <w:t>Трудно ли было увидеть «тропинку» и «препятствия»? Если были затруднения, то почему? Может быть, мы иногда бываем несколько самонадеянны, и нам кажется все легким? Нужно ли уметь видеть препятствия?</w:t>
      </w:r>
    </w:p>
    <w:p w:rsidR="00B658F2" w:rsidRPr="002E3A3C" w:rsidRDefault="002E3A3C" w:rsidP="001D0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A3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3AF" w:rsidRPr="002E3A3C">
        <w:rPr>
          <w:rFonts w:ascii="Times New Roman" w:hAnsi="Times New Roman" w:cs="Times New Roman"/>
          <w:sz w:val="28"/>
          <w:szCs w:val="28"/>
        </w:rPr>
        <w:t xml:space="preserve">Анализируя всю проведённую работу, можно сказать о том, что вся деятельность велась в соответствии с планом работы и по всем направлениям. </w:t>
      </w:r>
      <w:r w:rsidR="00B658F2" w:rsidRPr="002E3A3C">
        <w:rPr>
          <w:rFonts w:ascii="Times New Roman" w:hAnsi="Times New Roman" w:cs="Times New Roman"/>
          <w:sz w:val="28"/>
          <w:szCs w:val="28"/>
        </w:rPr>
        <w:t>Проведение данной работы требует большого количества времен</w:t>
      </w:r>
      <w:r w:rsidR="000B03AF" w:rsidRPr="002E3A3C">
        <w:rPr>
          <w:rFonts w:ascii="Times New Roman" w:hAnsi="Times New Roman" w:cs="Times New Roman"/>
          <w:sz w:val="28"/>
          <w:szCs w:val="28"/>
        </w:rPr>
        <w:t>и. Результатом коррекционной работы стала положительная динамика</w:t>
      </w:r>
      <w:r w:rsidR="00F25CE7" w:rsidRPr="002E3A3C">
        <w:rPr>
          <w:rFonts w:ascii="Times New Roman" w:hAnsi="Times New Roman" w:cs="Times New Roman"/>
          <w:sz w:val="28"/>
          <w:szCs w:val="28"/>
        </w:rPr>
        <w:t xml:space="preserve"> у многих учащихся.</w:t>
      </w:r>
      <w:r w:rsidR="000B03AF" w:rsidRPr="002E3A3C">
        <w:rPr>
          <w:rFonts w:ascii="Times New Roman" w:hAnsi="Times New Roman" w:cs="Times New Roman"/>
          <w:sz w:val="28"/>
          <w:szCs w:val="28"/>
        </w:rPr>
        <w:t xml:space="preserve"> </w:t>
      </w:r>
      <w:r w:rsidR="00B658F2" w:rsidRPr="002E3A3C">
        <w:rPr>
          <w:rFonts w:ascii="Times New Roman" w:hAnsi="Times New Roman" w:cs="Times New Roman"/>
          <w:sz w:val="28"/>
          <w:szCs w:val="28"/>
        </w:rPr>
        <w:t>Большинство родителей реагирует положительно на рекомендации, которые получает на индивидуальных консультациях, делятся своими проблемами, рассчитывают на совет и помощь в решении сложных жизненных ситуаций.</w:t>
      </w:r>
    </w:p>
    <w:sectPr w:rsidR="00B658F2" w:rsidRPr="002E3A3C" w:rsidSect="00C76BA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7ED" w:rsidRDefault="002467ED" w:rsidP="006578A5">
      <w:pPr>
        <w:spacing w:after="0" w:line="240" w:lineRule="auto"/>
      </w:pPr>
      <w:r>
        <w:separator/>
      </w:r>
    </w:p>
  </w:endnote>
  <w:endnote w:type="continuationSeparator" w:id="0">
    <w:p w:rsidR="002467ED" w:rsidRDefault="002467ED" w:rsidP="0065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3872754"/>
      <w:docPartObj>
        <w:docPartGallery w:val="Page Numbers (Bottom of Page)"/>
        <w:docPartUnique/>
      </w:docPartObj>
    </w:sdtPr>
    <w:sdtContent>
      <w:p w:rsidR="00816AB7" w:rsidRDefault="00527ACE">
        <w:pPr>
          <w:pStyle w:val="ad"/>
          <w:jc w:val="center"/>
        </w:pPr>
        <w:r>
          <w:fldChar w:fldCharType="begin"/>
        </w:r>
        <w:r w:rsidR="00816AB7">
          <w:instrText>PAGE   \* MERGEFORMAT</w:instrText>
        </w:r>
        <w:r>
          <w:fldChar w:fldCharType="separate"/>
        </w:r>
        <w:r w:rsidR="003831C0">
          <w:rPr>
            <w:noProof/>
          </w:rPr>
          <w:t>1</w:t>
        </w:r>
        <w:r>
          <w:fldChar w:fldCharType="end"/>
        </w:r>
      </w:p>
    </w:sdtContent>
  </w:sdt>
  <w:p w:rsidR="00816AB7" w:rsidRDefault="00816A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7ED" w:rsidRDefault="002467ED" w:rsidP="006578A5">
      <w:pPr>
        <w:spacing w:after="0" w:line="240" w:lineRule="auto"/>
      </w:pPr>
      <w:r>
        <w:separator/>
      </w:r>
    </w:p>
  </w:footnote>
  <w:footnote w:type="continuationSeparator" w:id="0">
    <w:p w:rsidR="002467ED" w:rsidRDefault="002467ED" w:rsidP="0065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140"/>
    <w:multiLevelType w:val="hybridMultilevel"/>
    <w:tmpl w:val="5588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100"/>
    <w:multiLevelType w:val="multilevel"/>
    <w:tmpl w:val="B7AE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420BA"/>
    <w:multiLevelType w:val="hybridMultilevel"/>
    <w:tmpl w:val="852C698E"/>
    <w:lvl w:ilvl="0" w:tplc="04D8493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EC4B6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0815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EF63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61BB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44E5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22B39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03BD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EBC3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3855DA"/>
    <w:multiLevelType w:val="multilevel"/>
    <w:tmpl w:val="A5B8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C712F"/>
    <w:multiLevelType w:val="hybridMultilevel"/>
    <w:tmpl w:val="D746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475B0"/>
    <w:multiLevelType w:val="multilevel"/>
    <w:tmpl w:val="76D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83FC2"/>
    <w:multiLevelType w:val="hybridMultilevel"/>
    <w:tmpl w:val="36F23A96"/>
    <w:lvl w:ilvl="0" w:tplc="1C60F03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409AF"/>
    <w:multiLevelType w:val="hybridMultilevel"/>
    <w:tmpl w:val="488E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E4BF1"/>
    <w:multiLevelType w:val="hybridMultilevel"/>
    <w:tmpl w:val="56AC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A31DB0"/>
    <w:multiLevelType w:val="hybridMultilevel"/>
    <w:tmpl w:val="5E426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8000D"/>
    <w:multiLevelType w:val="multilevel"/>
    <w:tmpl w:val="44CA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DA258C"/>
    <w:multiLevelType w:val="hybridMultilevel"/>
    <w:tmpl w:val="64F2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236E4"/>
    <w:multiLevelType w:val="hybridMultilevel"/>
    <w:tmpl w:val="2BA2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32ABC"/>
    <w:multiLevelType w:val="hybridMultilevel"/>
    <w:tmpl w:val="3992F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B3152C0"/>
    <w:multiLevelType w:val="hybridMultilevel"/>
    <w:tmpl w:val="D352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6772CB"/>
    <w:multiLevelType w:val="hybridMultilevel"/>
    <w:tmpl w:val="44D07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731CBA"/>
    <w:multiLevelType w:val="hybridMultilevel"/>
    <w:tmpl w:val="7C5C41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E46E72"/>
    <w:multiLevelType w:val="hybridMultilevel"/>
    <w:tmpl w:val="29F0603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35776"/>
    <w:multiLevelType w:val="hybridMultilevel"/>
    <w:tmpl w:val="2BA2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726F3"/>
    <w:multiLevelType w:val="hybridMultilevel"/>
    <w:tmpl w:val="C698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708DA"/>
    <w:multiLevelType w:val="multilevel"/>
    <w:tmpl w:val="70F8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6F0E85"/>
    <w:multiLevelType w:val="hybridMultilevel"/>
    <w:tmpl w:val="BF42F0F8"/>
    <w:lvl w:ilvl="0" w:tplc="9B4428E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A82FE5"/>
    <w:multiLevelType w:val="hybridMultilevel"/>
    <w:tmpl w:val="51CC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0F6CCE"/>
    <w:multiLevelType w:val="hybridMultilevel"/>
    <w:tmpl w:val="F684D39C"/>
    <w:lvl w:ilvl="0" w:tplc="92041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D782E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F2C7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48E9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1463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13EE0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CE445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BE7C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3895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850EE3"/>
    <w:multiLevelType w:val="hybridMultilevel"/>
    <w:tmpl w:val="B1488F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00C27"/>
    <w:multiLevelType w:val="hybridMultilevel"/>
    <w:tmpl w:val="E5DA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7E7E48"/>
    <w:multiLevelType w:val="hybridMultilevel"/>
    <w:tmpl w:val="CCB2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663A37"/>
    <w:multiLevelType w:val="hybridMultilevel"/>
    <w:tmpl w:val="B63C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7C6127"/>
    <w:multiLevelType w:val="hybridMultilevel"/>
    <w:tmpl w:val="AEA0B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346C53"/>
    <w:multiLevelType w:val="hybridMultilevel"/>
    <w:tmpl w:val="0A18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A45254"/>
    <w:multiLevelType w:val="hybridMultilevel"/>
    <w:tmpl w:val="9FFC2AD6"/>
    <w:lvl w:ilvl="0" w:tplc="78026C2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100686E"/>
    <w:multiLevelType w:val="multilevel"/>
    <w:tmpl w:val="FD5E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807CBE"/>
    <w:multiLevelType w:val="hybridMultilevel"/>
    <w:tmpl w:val="BCCC7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B94DD7"/>
    <w:multiLevelType w:val="hybridMultilevel"/>
    <w:tmpl w:val="CACC92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9550441"/>
    <w:multiLevelType w:val="multilevel"/>
    <w:tmpl w:val="C230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FD31BD"/>
    <w:multiLevelType w:val="hybridMultilevel"/>
    <w:tmpl w:val="953EF4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0F1DE4"/>
    <w:multiLevelType w:val="hybridMultilevel"/>
    <w:tmpl w:val="C5B89F26"/>
    <w:lvl w:ilvl="0" w:tplc="EB581EF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10B17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94AF4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1AC64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8D9D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EBBE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BC797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8259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6A5A8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4E7C3BE3"/>
    <w:multiLevelType w:val="hybridMultilevel"/>
    <w:tmpl w:val="5022ABC2"/>
    <w:lvl w:ilvl="0" w:tplc="C880562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839F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ABFD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9430A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214C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90DFE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847FE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60ED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90AE1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4EDF0EC6"/>
    <w:multiLevelType w:val="multilevel"/>
    <w:tmpl w:val="0E88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4376E4"/>
    <w:multiLevelType w:val="hybridMultilevel"/>
    <w:tmpl w:val="93CA52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53A477AA"/>
    <w:multiLevelType w:val="multilevel"/>
    <w:tmpl w:val="069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5A73CBC"/>
    <w:multiLevelType w:val="multilevel"/>
    <w:tmpl w:val="6440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C1B46F5"/>
    <w:multiLevelType w:val="multilevel"/>
    <w:tmpl w:val="F438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960186"/>
    <w:multiLevelType w:val="hybridMultilevel"/>
    <w:tmpl w:val="2A0EE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333BB3"/>
    <w:multiLevelType w:val="multilevel"/>
    <w:tmpl w:val="FB5A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807BE7"/>
    <w:multiLevelType w:val="hybridMultilevel"/>
    <w:tmpl w:val="B63C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BC1647"/>
    <w:multiLevelType w:val="hybridMultilevel"/>
    <w:tmpl w:val="AB68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40622F"/>
    <w:multiLevelType w:val="hybridMultilevel"/>
    <w:tmpl w:val="E40C4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1C1C20"/>
    <w:multiLevelType w:val="multilevel"/>
    <w:tmpl w:val="7C22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35"/>
  </w:num>
  <w:num w:numId="5">
    <w:abstractNumId w:val="14"/>
  </w:num>
  <w:num w:numId="6">
    <w:abstractNumId w:val="7"/>
  </w:num>
  <w:num w:numId="7">
    <w:abstractNumId w:val="25"/>
  </w:num>
  <w:num w:numId="8">
    <w:abstractNumId w:val="43"/>
  </w:num>
  <w:num w:numId="9">
    <w:abstractNumId w:val="22"/>
  </w:num>
  <w:num w:numId="10">
    <w:abstractNumId w:val="11"/>
  </w:num>
  <w:num w:numId="11">
    <w:abstractNumId w:val="39"/>
  </w:num>
  <w:num w:numId="12">
    <w:abstractNumId w:val="29"/>
  </w:num>
  <w:num w:numId="13">
    <w:abstractNumId w:val="4"/>
  </w:num>
  <w:num w:numId="14">
    <w:abstractNumId w:val="6"/>
  </w:num>
  <w:num w:numId="15">
    <w:abstractNumId w:val="40"/>
  </w:num>
  <w:num w:numId="16">
    <w:abstractNumId w:val="0"/>
  </w:num>
  <w:num w:numId="17">
    <w:abstractNumId w:val="33"/>
  </w:num>
  <w:num w:numId="18">
    <w:abstractNumId w:val="13"/>
  </w:num>
  <w:num w:numId="19">
    <w:abstractNumId w:val="34"/>
  </w:num>
  <w:num w:numId="20">
    <w:abstractNumId w:val="9"/>
  </w:num>
  <w:num w:numId="21">
    <w:abstractNumId w:val="47"/>
  </w:num>
  <w:num w:numId="22">
    <w:abstractNumId w:val="3"/>
  </w:num>
  <w:num w:numId="23">
    <w:abstractNumId w:val="21"/>
  </w:num>
  <w:num w:numId="24">
    <w:abstractNumId w:val="18"/>
  </w:num>
  <w:num w:numId="25">
    <w:abstractNumId w:val="12"/>
  </w:num>
  <w:num w:numId="26">
    <w:abstractNumId w:val="23"/>
  </w:num>
  <w:num w:numId="27">
    <w:abstractNumId w:val="8"/>
  </w:num>
  <w:num w:numId="28">
    <w:abstractNumId w:val="37"/>
  </w:num>
  <w:num w:numId="29">
    <w:abstractNumId w:val="36"/>
  </w:num>
  <w:num w:numId="30">
    <w:abstractNumId w:val="2"/>
  </w:num>
  <w:num w:numId="31">
    <w:abstractNumId w:val="28"/>
  </w:num>
  <w:num w:numId="32">
    <w:abstractNumId w:val="46"/>
  </w:num>
  <w:num w:numId="33">
    <w:abstractNumId w:val="19"/>
  </w:num>
  <w:num w:numId="34">
    <w:abstractNumId w:val="15"/>
  </w:num>
  <w:num w:numId="35">
    <w:abstractNumId w:val="26"/>
  </w:num>
  <w:num w:numId="36">
    <w:abstractNumId w:val="32"/>
  </w:num>
  <w:num w:numId="37">
    <w:abstractNumId w:val="24"/>
  </w:num>
  <w:num w:numId="38">
    <w:abstractNumId w:val="5"/>
  </w:num>
  <w:num w:numId="39">
    <w:abstractNumId w:val="31"/>
  </w:num>
  <w:num w:numId="40">
    <w:abstractNumId w:val="41"/>
  </w:num>
  <w:num w:numId="41">
    <w:abstractNumId w:val="20"/>
  </w:num>
  <w:num w:numId="42">
    <w:abstractNumId w:val="42"/>
  </w:num>
  <w:num w:numId="43">
    <w:abstractNumId w:val="1"/>
  </w:num>
  <w:num w:numId="44">
    <w:abstractNumId w:val="10"/>
  </w:num>
  <w:num w:numId="45">
    <w:abstractNumId w:val="38"/>
  </w:num>
  <w:num w:numId="46">
    <w:abstractNumId w:val="44"/>
  </w:num>
  <w:num w:numId="47">
    <w:abstractNumId w:val="48"/>
  </w:num>
  <w:num w:numId="48">
    <w:abstractNumId w:val="45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33F"/>
    <w:rsid w:val="000229B8"/>
    <w:rsid w:val="000437A7"/>
    <w:rsid w:val="000724F7"/>
    <w:rsid w:val="000808FD"/>
    <w:rsid w:val="000B03AF"/>
    <w:rsid w:val="000B721C"/>
    <w:rsid w:val="000C5B8A"/>
    <w:rsid w:val="00117049"/>
    <w:rsid w:val="00140FB0"/>
    <w:rsid w:val="001525B4"/>
    <w:rsid w:val="001A7A5E"/>
    <w:rsid w:val="001D0807"/>
    <w:rsid w:val="002467ED"/>
    <w:rsid w:val="002A6E0C"/>
    <w:rsid w:val="002D5BE4"/>
    <w:rsid w:val="002E1867"/>
    <w:rsid w:val="002E3A3C"/>
    <w:rsid w:val="0034555C"/>
    <w:rsid w:val="00372EE7"/>
    <w:rsid w:val="003831C0"/>
    <w:rsid w:val="003E58E0"/>
    <w:rsid w:val="00411827"/>
    <w:rsid w:val="0041579C"/>
    <w:rsid w:val="00455E9A"/>
    <w:rsid w:val="00477717"/>
    <w:rsid w:val="004F3430"/>
    <w:rsid w:val="005000E9"/>
    <w:rsid w:val="0051725B"/>
    <w:rsid w:val="00527ACE"/>
    <w:rsid w:val="0054425A"/>
    <w:rsid w:val="00545799"/>
    <w:rsid w:val="00551D59"/>
    <w:rsid w:val="00581B92"/>
    <w:rsid w:val="00585AEB"/>
    <w:rsid w:val="005E7FF1"/>
    <w:rsid w:val="006578A5"/>
    <w:rsid w:val="006E00D9"/>
    <w:rsid w:val="00730A33"/>
    <w:rsid w:val="00780102"/>
    <w:rsid w:val="00785BE7"/>
    <w:rsid w:val="007A4A50"/>
    <w:rsid w:val="007D36C1"/>
    <w:rsid w:val="007F382F"/>
    <w:rsid w:val="00816AB7"/>
    <w:rsid w:val="00865119"/>
    <w:rsid w:val="00883CA7"/>
    <w:rsid w:val="00892E75"/>
    <w:rsid w:val="008A2E30"/>
    <w:rsid w:val="008A6D4D"/>
    <w:rsid w:val="008B2ED3"/>
    <w:rsid w:val="009051CC"/>
    <w:rsid w:val="00921916"/>
    <w:rsid w:val="00935E46"/>
    <w:rsid w:val="009438F9"/>
    <w:rsid w:val="009853FC"/>
    <w:rsid w:val="00A11C5F"/>
    <w:rsid w:val="00B3252D"/>
    <w:rsid w:val="00B334DD"/>
    <w:rsid w:val="00B50422"/>
    <w:rsid w:val="00B658F2"/>
    <w:rsid w:val="00B7233F"/>
    <w:rsid w:val="00B86B01"/>
    <w:rsid w:val="00B87023"/>
    <w:rsid w:val="00B92AC7"/>
    <w:rsid w:val="00BE7F73"/>
    <w:rsid w:val="00C76BA0"/>
    <w:rsid w:val="00D80473"/>
    <w:rsid w:val="00E60F0A"/>
    <w:rsid w:val="00EB536C"/>
    <w:rsid w:val="00F25CE7"/>
    <w:rsid w:val="00F637B0"/>
    <w:rsid w:val="00F94054"/>
    <w:rsid w:val="00FA0775"/>
    <w:rsid w:val="00FA4BA9"/>
    <w:rsid w:val="00FA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F"/>
  </w:style>
  <w:style w:type="paragraph" w:styleId="1">
    <w:name w:val="heading 1"/>
    <w:basedOn w:val="a"/>
    <w:next w:val="a"/>
    <w:link w:val="10"/>
    <w:uiPriority w:val="9"/>
    <w:qFormat/>
    <w:rsid w:val="00A11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1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B7233F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33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rsid w:val="00B7233F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4">
    <w:name w:val="No Spacing"/>
    <w:qFormat/>
    <w:rsid w:val="00B7233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B7233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3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23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1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1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qFormat/>
    <w:rsid w:val="00A11C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11C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qFormat/>
    <w:rsid w:val="00FA4BA9"/>
    <w:rPr>
      <w:b/>
      <w:bCs/>
    </w:rPr>
  </w:style>
  <w:style w:type="paragraph" w:styleId="ab">
    <w:name w:val="header"/>
    <w:basedOn w:val="a"/>
    <w:link w:val="ac"/>
    <w:uiPriority w:val="99"/>
    <w:unhideWhenUsed/>
    <w:rsid w:val="00657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8A5"/>
  </w:style>
  <w:style w:type="paragraph" w:styleId="ad">
    <w:name w:val="footer"/>
    <w:basedOn w:val="a"/>
    <w:link w:val="ae"/>
    <w:uiPriority w:val="99"/>
    <w:unhideWhenUsed/>
    <w:rsid w:val="00657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8A5"/>
  </w:style>
  <w:style w:type="paragraph" w:customStyle="1" w:styleId="c38">
    <w:name w:val="c38"/>
    <w:basedOn w:val="a"/>
    <w:rsid w:val="00B6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658F2"/>
  </w:style>
  <w:style w:type="paragraph" w:customStyle="1" w:styleId="c2">
    <w:name w:val="c2"/>
    <w:basedOn w:val="a"/>
    <w:rsid w:val="00B6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5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2018-02-05T10:12:00Z</dcterms:created>
  <dcterms:modified xsi:type="dcterms:W3CDTF">2021-11-11T08:02:00Z</dcterms:modified>
</cp:coreProperties>
</file>